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neutraal wit</w:t>
      </w:r>
    </w:p>
    <w:p/>
    <w:p>
      <w:pPr/>
      <w:r>
        <w:rPr/>
        <w:t xml:space="preserve">Dimensions (Ø x H): 350 x 83 mm; With lamp: Ja, STEINEL led-systeem; With motion detector: Ja; Manufacturer's Warranty: 5 jaar; Settings via: Bluetooth; With remote control: Nee; Version: PMMA neutraal wit; PU1, EAN: 4007841068042; Application, place: Binnen; Application, room: omkleedruimte, pantry, Binnen, Buiten, WC / wasruimte, trappenhuis, functionele ruimte / bergruimte, hal / gang; Colour: zilver; includes sheet of self-adhesive numbers: Nee; Installation site: wand, plafond; Installation: Wand, Plafond, Op de muur; Impact resistance: IK07; IP-rating: IP20; Protection class: II; Ambient temperature: van -20 tot 40 °C; Housing material: Aluminium; Cover material: Kunststof opaal; Mains power supply: 220 – 240 V / 50 – 60 Hz; Power consumption: 0,39 W; Mounting height max.: 4,00 m; HF-system: 5,8 GHz; Slave modeselectable: Ja; Detection: evt. door glas, hout en snelbouwwanden; Capability of masking out individual segments: Ja; Electronic scalability: Ja; Mechanical scalability: Nee; Reach, radial: Ø 10 m (79 m²); Reach, tangential: Ø 10 m (79 m²); Photo-cell controller: Ja; Transmitter power: &lt; 1 mW; Luminous flux total product: 2747 lm; Total product efficiency: 106 lm/W; Colour temperature: 4000 K; Colour variation LED: SDCM3; Lamp: Led niet vervangbaar; Base: overige; LED cooling system: Passive Thermo Control; Soft light start: Ja; Continuous light: inschakelbaar, 4 h; Functions: Buurgroepfunctie, Aanwezigheidsfunctie, Parameterinstelling voor groepen, Handmatig ON / ON-OFF, Aansluiting op centrale batterijsystemen, Bewegingssensor, DIM-functie, Instelbare fade-tijd bij in- en uitschakelen, Vrije keuze van de lichtwaarde in een armatuurgroep, Normaal- / testbedrijf, Oriëntatielicht, Aanwezigheidsmelderlogica, Gecodeerde communicatie, Regeling constante verlichting ON/OFF, Master/slave-overmodulatie, Gegevensbewaking; Twilight setting: 2 – 2000 lx; Time setting: 5 sec. – 30 min; Basic light level function: Ja; Basic light level function, detail: Led-effectlicht; Basic light level function time: 10-30 min., hele dag, de hele nacht; Main light adjustable: 5 - 100 %; Twilight setting TEACH: Ja; Interconnection: Ja; Type of interconnection: Master/master; Interconnection via: Bluetooth Mesh; Lifetime LED according to IEC-62717 (L70): 100.000 h; Lifetime LED according to IEC-62717 (L80): 74.000 h; Levensduur LED volgens IES TM-21 (L70): &gt;60.000 h; Lifetime LED according to IES TM-21 (L80): &gt;60.000 h; Fuse protection B10: 36; Fuse protection B16: 58; Fuse protection C10: 61; Fuse protection C16: 97; Basic light level function in per cent: 10 – 50 %; Output: 25,8 W; Starting current, maximum: 16,5 A; Angle of aperture: 160 °;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068042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S30 SC PMMA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2025-04-24T01:01:49+02:00</dcterms:created>
  <dcterms:modified xsi:type="dcterms:W3CDTF">2025-04-24T01:01:49+02:00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